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01CDD" w14:textId="77777777" w:rsidR="00BD30EF" w:rsidRPr="007126CF" w:rsidRDefault="00BD30EF" w:rsidP="00BD30EF">
      <w:pPr>
        <w:pStyle w:val="Heading1"/>
        <w:jc w:val="center"/>
        <w:rPr>
          <w:rFonts w:asciiTheme="minorHAnsi" w:hAnsiTheme="minorHAnsi" w:cstheme="minorHAnsi"/>
          <w:sz w:val="44"/>
          <w:szCs w:val="44"/>
        </w:rPr>
      </w:pPr>
      <w:r w:rsidRPr="007126CF">
        <w:rPr>
          <w:rFonts w:asciiTheme="minorHAnsi" w:hAnsiTheme="minorHAnsi" w:cstheme="minorHAnsi"/>
          <w:sz w:val="44"/>
          <w:szCs w:val="44"/>
        </w:rPr>
        <w:t>PAYMENT POLICY</w:t>
      </w:r>
    </w:p>
    <w:p w14:paraId="0D50428C" w14:textId="77777777" w:rsidR="00BD30EF" w:rsidRPr="005F623E" w:rsidRDefault="00BD30EF" w:rsidP="00BD30EF">
      <w:pPr>
        <w:spacing w:line="240" w:lineRule="auto"/>
        <w:jc w:val="both"/>
        <w:rPr>
          <w:rFonts w:ascii="Times New Roman" w:hAnsi="Times New Roman" w:cs="Times New Roman"/>
          <w:sz w:val="24"/>
          <w:szCs w:val="24"/>
        </w:rPr>
      </w:pPr>
      <w:r w:rsidRPr="005F623E">
        <w:rPr>
          <w:rFonts w:ascii="Times New Roman" w:hAnsi="Times New Roman" w:cs="Times New Roman"/>
          <w:noProof/>
          <w:sz w:val="24"/>
          <w:szCs w:val="24"/>
        </w:rPr>
        <w:drawing>
          <wp:inline distT="0" distB="0" distL="0" distR="0" wp14:anchorId="52BF17F7" wp14:editId="08073E45">
            <wp:extent cx="12700" cy="12700"/>
            <wp:effectExtent l="0" t="0" r="0" b="0"/>
            <wp:docPr id="3" name="Picture 39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0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Pr="005F623E">
        <w:rPr>
          <w:rFonts w:ascii="Times New Roman" w:hAnsi="Times New Roman" w:cs="Times New Roman"/>
          <w:sz w:val="24"/>
          <w:szCs w:val="24"/>
        </w:rPr>
        <w:t>Thank you for choosing HALO Educational Systems LLC. Prompt payment for the services that you receive ensures that we can continue to provide you and our community with affordable, quality care. The following explains the guidelines and rules of our Payment Policy. Please read it, and feel free to ask us questions.</w:t>
      </w:r>
    </w:p>
    <w:p w14:paraId="5B15BCCA" w14:textId="77777777" w:rsidR="00BD30EF" w:rsidRPr="005F623E" w:rsidRDefault="00BD30EF" w:rsidP="00BD30EF">
      <w:pPr>
        <w:spacing w:after="0" w:line="240" w:lineRule="auto"/>
        <w:jc w:val="both"/>
        <w:rPr>
          <w:rFonts w:ascii="Times New Roman" w:hAnsi="Times New Roman" w:cs="Times New Roman"/>
          <w:sz w:val="24"/>
          <w:szCs w:val="24"/>
        </w:rPr>
      </w:pPr>
      <w:r w:rsidRPr="005F623E">
        <w:rPr>
          <w:rFonts w:ascii="Times New Roman" w:hAnsi="Times New Roman" w:cs="Times New Roman"/>
          <w:b/>
          <w:sz w:val="24"/>
          <w:szCs w:val="24"/>
        </w:rPr>
        <w:t>ABOUT INSURANCE</w:t>
      </w:r>
      <w:r w:rsidRPr="005F623E">
        <w:rPr>
          <w:rFonts w:ascii="Times New Roman" w:hAnsi="Times New Roman" w:cs="Times New Roman"/>
          <w:b/>
          <w:noProof/>
          <w:sz w:val="24"/>
          <w:szCs w:val="24"/>
        </w:rPr>
        <w:drawing>
          <wp:inline distT="0" distB="0" distL="0" distR="0" wp14:anchorId="18EC80E3" wp14:editId="44193132">
            <wp:extent cx="4575" cy="4572"/>
            <wp:effectExtent l="0" t="0" r="0" b="0"/>
            <wp:docPr id="3905" name="Picture 3905"/>
            <wp:cNvGraphicFramePr/>
            <a:graphic xmlns:a="http://schemas.openxmlformats.org/drawingml/2006/main">
              <a:graphicData uri="http://schemas.openxmlformats.org/drawingml/2006/picture">
                <pic:pic xmlns:pic="http://schemas.openxmlformats.org/drawingml/2006/picture">
                  <pic:nvPicPr>
                    <pic:cNvPr id="3905" name="Picture 3905"/>
                    <pic:cNvPicPr/>
                  </pic:nvPicPr>
                  <pic:blipFill>
                    <a:blip r:embed="rId7"/>
                    <a:stretch>
                      <a:fillRect/>
                    </a:stretch>
                  </pic:blipFill>
                  <pic:spPr>
                    <a:xfrm>
                      <a:off x="0" y="0"/>
                      <a:ext cx="4575" cy="4572"/>
                    </a:xfrm>
                    <a:prstGeom prst="rect">
                      <a:avLst/>
                    </a:prstGeom>
                  </pic:spPr>
                </pic:pic>
              </a:graphicData>
            </a:graphic>
          </wp:inline>
        </w:drawing>
      </w:r>
    </w:p>
    <w:p w14:paraId="6BF8799B" w14:textId="77777777" w:rsidR="00BD30EF" w:rsidRPr="005F623E" w:rsidRDefault="00BD30EF" w:rsidP="00BD30EF">
      <w:pPr>
        <w:spacing w:after="0" w:line="240" w:lineRule="auto"/>
        <w:ind w:right="238" w:firstLine="14"/>
        <w:jc w:val="both"/>
        <w:rPr>
          <w:rFonts w:ascii="Times New Roman" w:hAnsi="Times New Roman" w:cs="Times New Roman"/>
          <w:sz w:val="24"/>
          <w:szCs w:val="24"/>
        </w:rPr>
      </w:pPr>
      <w:r w:rsidRPr="005F623E">
        <w:rPr>
          <w:rFonts w:ascii="Times New Roman" w:hAnsi="Times New Roman" w:cs="Times New Roman"/>
          <w:sz w:val="24"/>
          <w:szCs w:val="24"/>
        </w:rPr>
        <w:t xml:space="preserve">HALO participates with most insurance plans, including Medicare and Medicaid NH/VT. </w:t>
      </w:r>
      <w:r w:rsidRPr="005F623E">
        <w:rPr>
          <w:rFonts w:ascii="Times New Roman" w:hAnsi="Times New Roman" w:cs="Times New Roman"/>
          <w:b/>
          <w:sz w:val="24"/>
          <w:szCs w:val="24"/>
        </w:rPr>
        <w:t xml:space="preserve">Your insurance benefit is a contract between </w:t>
      </w:r>
      <w:r w:rsidRPr="005F623E">
        <w:rPr>
          <w:rFonts w:ascii="Times New Roman" w:hAnsi="Times New Roman" w:cs="Times New Roman"/>
          <w:b/>
          <w:sz w:val="24"/>
          <w:szCs w:val="24"/>
          <w:u w:val="single"/>
        </w:rPr>
        <w:t>you</w:t>
      </w:r>
      <w:r w:rsidRPr="005F623E">
        <w:rPr>
          <w:rFonts w:ascii="Times New Roman" w:hAnsi="Times New Roman" w:cs="Times New Roman"/>
          <w:b/>
          <w:sz w:val="24"/>
          <w:szCs w:val="24"/>
        </w:rPr>
        <w:t xml:space="preserve"> and </w:t>
      </w:r>
      <w:r w:rsidRPr="005F623E">
        <w:rPr>
          <w:rFonts w:ascii="Times New Roman" w:hAnsi="Times New Roman" w:cs="Times New Roman"/>
          <w:b/>
          <w:sz w:val="24"/>
          <w:szCs w:val="24"/>
          <w:u w:val="single" w:color="000000"/>
        </w:rPr>
        <w:t>your insurance company</w:t>
      </w:r>
      <w:r w:rsidRPr="005F623E">
        <w:rPr>
          <w:rFonts w:ascii="Times New Roman" w:hAnsi="Times New Roman" w:cs="Times New Roman"/>
          <w:b/>
          <w:sz w:val="24"/>
          <w:szCs w:val="24"/>
        </w:rPr>
        <w:t>; knowing your insurance benefits and co-pay amount is your responsibility.</w:t>
      </w:r>
      <w:r w:rsidRPr="005F623E">
        <w:rPr>
          <w:rFonts w:ascii="Times New Roman" w:hAnsi="Times New Roman" w:cs="Times New Roman"/>
          <w:sz w:val="24"/>
          <w:szCs w:val="24"/>
        </w:rPr>
        <w:t xml:space="preserve"> You must contact your insurance company with any questions you may have about your coverage. Please be aware that you might be responsible for the entire amount of the bill, if your insurance company does not have a contract with HALO.</w:t>
      </w:r>
    </w:p>
    <w:p w14:paraId="365E228D" w14:textId="77777777" w:rsidR="00BD30EF" w:rsidRPr="005F623E" w:rsidRDefault="00BD30EF" w:rsidP="00BD30EF">
      <w:pPr>
        <w:spacing w:line="240" w:lineRule="auto"/>
        <w:ind w:left="14"/>
        <w:jc w:val="both"/>
        <w:rPr>
          <w:rFonts w:ascii="Times New Roman" w:hAnsi="Times New Roman" w:cs="Times New Roman"/>
          <w:b/>
          <w:sz w:val="24"/>
          <w:szCs w:val="24"/>
        </w:rPr>
      </w:pPr>
      <w:r w:rsidRPr="005F623E">
        <w:rPr>
          <w:rFonts w:ascii="Times New Roman" w:hAnsi="Times New Roman" w:cs="Times New Roman"/>
          <w:b/>
          <w:sz w:val="24"/>
          <w:szCs w:val="24"/>
        </w:rPr>
        <w:t>Please note the following:</w:t>
      </w:r>
    </w:p>
    <w:p w14:paraId="54603CA2" w14:textId="77777777" w:rsidR="00BD30EF" w:rsidRPr="005F623E" w:rsidRDefault="00BD30EF" w:rsidP="00BD30EF">
      <w:pPr>
        <w:spacing w:after="34" w:line="240" w:lineRule="auto"/>
        <w:ind w:left="540" w:right="209" w:hanging="364"/>
        <w:jc w:val="both"/>
        <w:rPr>
          <w:rFonts w:ascii="Times New Roman" w:hAnsi="Times New Roman" w:cs="Times New Roman"/>
          <w:sz w:val="24"/>
          <w:szCs w:val="24"/>
        </w:rPr>
      </w:pPr>
      <w:r w:rsidRPr="005F623E">
        <w:rPr>
          <w:rFonts w:ascii="Times New Roman" w:hAnsi="Times New Roman" w:cs="Times New Roman"/>
          <w:bCs/>
          <w:sz w:val="24"/>
          <w:szCs w:val="24"/>
        </w:rPr>
        <w:t>1.</w:t>
      </w:r>
      <w:r w:rsidRPr="005F623E">
        <w:rPr>
          <w:rFonts w:ascii="Times New Roman" w:hAnsi="Times New Roman" w:cs="Times New Roman"/>
          <w:b/>
          <w:sz w:val="24"/>
          <w:szCs w:val="24"/>
        </w:rPr>
        <w:t xml:space="preserve"> Co-payments</w:t>
      </w:r>
      <w:r w:rsidRPr="005F623E">
        <w:rPr>
          <w:rFonts w:ascii="Times New Roman" w:hAnsi="Times New Roman" w:cs="Times New Roman"/>
          <w:sz w:val="24"/>
          <w:szCs w:val="24"/>
        </w:rPr>
        <w:t xml:space="preserve"> must be paid at the time of service. This arrangement is part of </w:t>
      </w:r>
      <w:r w:rsidRPr="005F623E">
        <w:rPr>
          <w:rFonts w:ascii="Times New Roman" w:hAnsi="Times New Roman" w:cs="Times New Roman"/>
          <w:b/>
          <w:sz w:val="24"/>
          <w:szCs w:val="24"/>
        </w:rPr>
        <w:t>your contract with your insurance company. Failure of HALO to collect co-payments from clients can be considered fraud</w:t>
      </w:r>
      <w:r w:rsidRPr="005F623E">
        <w:rPr>
          <w:rFonts w:ascii="Times New Roman" w:hAnsi="Times New Roman" w:cs="Times New Roman"/>
          <w:sz w:val="24"/>
          <w:szCs w:val="24"/>
        </w:rPr>
        <w:t>. Please help us in upholding the law, by paying your co-payment at each visit.</w:t>
      </w:r>
    </w:p>
    <w:p w14:paraId="0B0302A6" w14:textId="77777777" w:rsidR="00BD30EF" w:rsidRPr="005F623E" w:rsidRDefault="00BD30EF" w:rsidP="00BD30EF">
      <w:pPr>
        <w:spacing w:after="41" w:line="240" w:lineRule="auto"/>
        <w:ind w:left="810" w:right="209" w:hanging="634"/>
        <w:jc w:val="both"/>
        <w:rPr>
          <w:rFonts w:ascii="Times New Roman" w:hAnsi="Times New Roman" w:cs="Times New Roman"/>
          <w:sz w:val="24"/>
          <w:szCs w:val="24"/>
        </w:rPr>
      </w:pPr>
      <w:r w:rsidRPr="005F623E">
        <w:rPr>
          <w:rFonts w:ascii="Times New Roman" w:hAnsi="Times New Roman" w:cs="Times New Roman"/>
          <w:bCs/>
          <w:sz w:val="24"/>
          <w:szCs w:val="24"/>
        </w:rPr>
        <w:t>2.</w:t>
      </w:r>
      <w:r w:rsidRPr="005F623E">
        <w:rPr>
          <w:rFonts w:ascii="Times New Roman" w:hAnsi="Times New Roman" w:cs="Times New Roman"/>
          <w:b/>
          <w:sz w:val="24"/>
          <w:szCs w:val="24"/>
        </w:rPr>
        <w:t xml:space="preserve"> If you have an active insurance card</w:t>
      </w:r>
      <w:r w:rsidRPr="005F623E">
        <w:rPr>
          <w:rFonts w:ascii="Times New Roman" w:hAnsi="Times New Roman" w:cs="Times New Roman"/>
          <w:sz w:val="24"/>
          <w:szCs w:val="24"/>
        </w:rPr>
        <w:t xml:space="preserve">, we will bill your insurance company. If any balance remains, we will bill </w:t>
      </w:r>
      <w:r w:rsidRPr="005F623E">
        <w:rPr>
          <w:rFonts w:ascii="Times New Roman" w:hAnsi="Times New Roman" w:cs="Times New Roman"/>
          <w:noProof/>
          <w:sz w:val="24"/>
          <w:szCs w:val="24"/>
        </w:rPr>
        <w:drawing>
          <wp:inline distT="0" distB="0" distL="0" distR="0" wp14:anchorId="158135DD" wp14:editId="18FC2BF1">
            <wp:extent cx="4574" cy="4572"/>
            <wp:effectExtent l="0" t="0" r="0" b="0"/>
            <wp:docPr id="3906" name="Picture 3906"/>
            <wp:cNvGraphicFramePr/>
            <a:graphic xmlns:a="http://schemas.openxmlformats.org/drawingml/2006/main">
              <a:graphicData uri="http://schemas.openxmlformats.org/drawingml/2006/picture">
                <pic:pic xmlns:pic="http://schemas.openxmlformats.org/drawingml/2006/picture">
                  <pic:nvPicPr>
                    <pic:cNvPr id="3906" name="Picture 3906"/>
                    <pic:cNvPicPr/>
                  </pic:nvPicPr>
                  <pic:blipFill>
                    <a:blip r:embed="rId8"/>
                    <a:stretch>
                      <a:fillRect/>
                    </a:stretch>
                  </pic:blipFill>
                  <pic:spPr>
                    <a:xfrm>
                      <a:off x="0" y="0"/>
                      <a:ext cx="4574" cy="4572"/>
                    </a:xfrm>
                    <a:prstGeom prst="rect">
                      <a:avLst/>
                    </a:prstGeom>
                  </pic:spPr>
                </pic:pic>
              </a:graphicData>
            </a:graphic>
          </wp:inline>
        </w:drawing>
      </w:r>
      <w:r w:rsidRPr="005F623E">
        <w:rPr>
          <w:rFonts w:ascii="Times New Roman" w:hAnsi="Times New Roman" w:cs="Times New Roman"/>
          <w:sz w:val="24"/>
          <w:szCs w:val="24"/>
        </w:rPr>
        <w:t>you.</w:t>
      </w:r>
    </w:p>
    <w:p w14:paraId="0D894E15" w14:textId="77777777" w:rsidR="00BD30EF" w:rsidRPr="005F623E" w:rsidRDefault="00BD30EF" w:rsidP="00BD30EF">
      <w:pPr>
        <w:pStyle w:val="ListParagraph"/>
        <w:numPr>
          <w:ilvl w:val="0"/>
          <w:numId w:val="2"/>
        </w:numPr>
        <w:spacing w:after="240" w:line="240" w:lineRule="auto"/>
        <w:jc w:val="both"/>
        <w:rPr>
          <w:rFonts w:ascii="Times New Roman" w:hAnsi="Times New Roman" w:cs="Times New Roman"/>
          <w:sz w:val="24"/>
          <w:szCs w:val="24"/>
        </w:rPr>
      </w:pPr>
      <w:r w:rsidRPr="005F623E">
        <w:rPr>
          <w:rFonts w:ascii="Times New Roman" w:hAnsi="Times New Roman" w:cs="Times New Roman"/>
          <w:sz w:val="24"/>
          <w:szCs w:val="24"/>
        </w:rPr>
        <w:t xml:space="preserve">3. </w:t>
      </w:r>
      <w:r w:rsidRPr="005F623E">
        <w:rPr>
          <w:rFonts w:ascii="Times New Roman" w:hAnsi="Times New Roman" w:cs="Times New Roman"/>
          <w:b/>
          <w:sz w:val="24"/>
          <w:szCs w:val="24"/>
        </w:rPr>
        <w:t xml:space="preserve">If you do NOT have an active insurance card, </w:t>
      </w:r>
      <w:r w:rsidRPr="005F623E">
        <w:rPr>
          <w:rFonts w:ascii="Times New Roman" w:hAnsi="Times New Roman" w:cs="Times New Roman"/>
          <w:bCs/>
          <w:sz w:val="24"/>
          <w:szCs w:val="24"/>
        </w:rPr>
        <w:t>we will offer you financing company options (True Link) to help support your quest of wellness. Until we can verify credit extended, you will be billed for each visit, or until</w:t>
      </w:r>
      <w:r w:rsidRPr="005F623E">
        <w:rPr>
          <w:rFonts w:ascii="Times New Roman" w:hAnsi="Times New Roman" w:cs="Times New Roman"/>
          <w:sz w:val="24"/>
          <w:szCs w:val="24"/>
        </w:rPr>
        <w:t xml:space="preserve"> we can verify your insurance coverage.</w:t>
      </w:r>
    </w:p>
    <w:p w14:paraId="678542CF" w14:textId="77777777" w:rsidR="00BD30EF" w:rsidRPr="005F623E" w:rsidRDefault="00BD30EF" w:rsidP="00BD30EF">
      <w:pPr>
        <w:spacing w:after="0" w:line="240" w:lineRule="auto"/>
        <w:jc w:val="both"/>
        <w:rPr>
          <w:rFonts w:ascii="Times New Roman" w:hAnsi="Times New Roman" w:cs="Times New Roman"/>
          <w:sz w:val="24"/>
          <w:szCs w:val="24"/>
        </w:rPr>
      </w:pPr>
      <w:r w:rsidRPr="005F623E">
        <w:rPr>
          <w:rFonts w:ascii="Times New Roman" w:hAnsi="Times New Roman" w:cs="Times New Roman"/>
          <w:sz w:val="24"/>
          <w:szCs w:val="24"/>
        </w:rPr>
        <w:t>**************************************************************************************************</w:t>
      </w:r>
    </w:p>
    <w:p w14:paraId="7E60EE77" w14:textId="77777777" w:rsidR="00BD30EF" w:rsidRPr="005F623E" w:rsidRDefault="00BD30EF" w:rsidP="00BD30EF">
      <w:pPr>
        <w:spacing w:after="0" w:line="240" w:lineRule="auto"/>
        <w:ind w:right="-90"/>
        <w:rPr>
          <w:rFonts w:ascii="Times New Roman" w:hAnsi="Times New Roman" w:cs="Times New Roman"/>
          <w:i/>
          <w:iCs/>
          <w:sz w:val="24"/>
          <w:szCs w:val="24"/>
        </w:rPr>
      </w:pPr>
      <w:r w:rsidRPr="005F623E">
        <w:rPr>
          <w:rFonts w:ascii="Times New Roman" w:hAnsi="Times New Roman" w:cs="Times New Roman"/>
          <w:i/>
          <w:iCs/>
          <w:sz w:val="24"/>
          <w:szCs w:val="24"/>
        </w:rPr>
        <w:t>HALO accepts personal checks, credit cards, and cash. HALO offers a Sliding Fee Scale, available to income eligible clients. A payment plan can be arranged before you make your appointment.</w:t>
      </w:r>
    </w:p>
    <w:p w14:paraId="67A94151" w14:textId="77777777" w:rsidR="00BD30EF" w:rsidRPr="005F623E" w:rsidRDefault="00BD30EF" w:rsidP="00BD30EF">
      <w:pPr>
        <w:spacing w:after="0" w:line="240" w:lineRule="auto"/>
        <w:ind w:right="-90"/>
        <w:rPr>
          <w:rFonts w:ascii="Times New Roman" w:hAnsi="Times New Roman" w:cs="Times New Roman"/>
          <w:i/>
          <w:iCs/>
          <w:sz w:val="24"/>
          <w:szCs w:val="24"/>
        </w:rPr>
      </w:pPr>
    </w:p>
    <w:p w14:paraId="633BA474" w14:textId="77777777" w:rsidR="00BD30EF" w:rsidRPr="005F623E" w:rsidRDefault="00BD30EF" w:rsidP="00BD30EF">
      <w:pPr>
        <w:spacing w:after="0" w:line="240" w:lineRule="auto"/>
        <w:rPr>
          <w:rFonts w:ascii="Times New Roman" w:hAnsi="Times New Roman" w:cs="Times New Roman"/>
          <w:b/>
          <w:sz w:val="24"/>
          <w:szCs w:val="24"/>
        </w:rPr>
      </w:pPr>
      <w:r w:rsidRPr="005F623E">
        <w:rPr>
          <w:rFonts w:ascii="Times New Roman" w:hAnsi="Times New Roman" w:cs="Times New Roman"/>
          <w:b/>
          <w:sz w:val="24"/>
          <w:szCs w:val="24"/>
          <w:u w:val="single" w:color="000000"/>
        </w:rPr>
        <w:t>OTHER THINGS TO KNOW:</w:t>
      </w:r>
    </w:p>
    <w:p w14:paraId="0220E2CA" w14:textId="77777777" w:rsidR="00BD30EF" w:rsidRPr="005F623E" w:rsidRDefault="00BD30EF" w:rsidP="00BD30EF">
      <w:pPr>
        <w:pStyle w:val="ListParagraph"/>
        <w:numPr>
          <w:ilvl w:val="0"/>
          <w:numId w:val="1"/>
        </w:numPr>
        <w:spacing w:line="240" w:lineRule="auto"/>
        <w:jc w:val="both"/>
        <w:rPr>
          <w:rFonts w:ascii="Times New Roman" w:hAnsi="Times New Roman" w:cs="Times New Roman"/>
          <w:bCs/>
          <w:sz w:val="24"/>
          <w:szCs w:val="24"/>
        </w:rPr>
      </w:pPr>
      <w:r w:rsidRPr="005F623E">
        <w:rPr>
          <w:rFonts w:ascii="Times New Roman" w:hAnsi="Times New Roman" w:cs="Times New Roman"/>
          <w:b/>
          <w:sz w:val="24"/>
          <w:szCs w:val="24"/>
        </w:rPr>
        <w:t xml:space="preserve">Mutual/Dual Relationship.  </w:t>
      </w:r>
      <w:r w:rsidRPr="005F623E">
        <w:rPr>
          <w:rFonts w:ascii="Times New Roman" w:hAnsi="Times New Roman" w:cs="Times New Roman"/>
          <w:bCs/>
          <w:sz w:val="24"/>
          <w:szCs w:val="24"/>
        </w:rPr>
        <w:t>Although clinicians vary, it is our ethical responsibility to disclose in writing that the managing director’s daughter is employed at HALO in the finance department. If you have a question or believe your privacy rights have been violated, you may request clarification from (Sherril Zani) 603-523-4501, town of Canaan, or the NHLADC Board (603) 271-2152 or express your concern in writing to U.S. Department of Health and Human Services, Office of Civil Rights, 200 Independence Avenue, S.W. Rm. 515 F HHH Bldg. Washington, D.C. 20201</w:t>
      </w:r>
    </w:p>
    <w:p w14:paraId="42A92165" w14:textId="77777777" w:rsidR="00BD30EF" w:rsidRPr="005F623E" w:rsidRDefault="00BD30EF" w:rsidP="00BD30EF">
      <w:pPr>
        <w:pStyle w:val="ListParagraph"/>
        <w:numPr>
          <w:ilvl w:val="0"/>
          <w:numId w:val="1"/>
        </w:numPr>
        <w:spacing w:line="240" w:lineRule="auto"/>
        <w:ind w:right="274"/>
        <w:jc w:val="both"/>
        <w:rPr>
          <w:rFonts w:ascii="Times New Roman" w:hAnsi="Times New Roman" w:cs="Times New Roman"/>
          <w:sz w:val="24"/>
          <w:szCs w:val="24"/>
        </w:rPr>
      </w:pPr>
      <w:r w:rsidRPr="005F623E">
        <w:rPr>
          <w:rFonts w:ascii="Times New Roman" w:hAnsi="Times New Roman" w:cs="Times New Roman"/>
          <w:b/>
          <w:sz w:val="24"/>
          <w:szCs w:val="24"/>
        </w:rPr>
        <w:t>IF YOUR INSURANCE CHANGES</w:t>
      </w:r>
      <w:r w:rsidRPr="005F623E">
        <w:rPr>
          <w:rFonts w:ascii="Times New Roman" w:hAnsi="Times New Roman" w:cs="Times New Roman"/>
          <w:sz w:val="24"/>
          <w:szCs w:val="24"/>
        </w:rPr>
        <w:t>, call us before your next visit. HALO will make the necessary changes to help you receive your maximum benefits. If your insurance company has not paid your claim in 45 days, HALO’s billing department will follow up with your insurance company, to find out why the claim has not processed.</w:t>
      </w:r>
    </w:p>
    <w:p w14:paraId="6D72FA81" w14:textId="77777777" w:rsidR="00BD30EF" w:rsidRPr="005F623E" w:rsidRDefault="00BD30EF" w:rsidP="00BD30EF">
      <w:pPr>
        <w:pStyle w:val="ListParagraph"/>
        <w:numPr>
          <w:ilvl w:val="0"/>
          <w:numId w:val="1"/>
        </w:numPr>
        <w:spacing w:after="255" w:line="240" w:lineRule="auto"/>
        <w:jc w:val="both"/>
        <w:rPr>
          <w:rFonts w:ascii="Times New Roman" w:hAnsi="Times New Roman" w:cs="Times New Roman"/>
          <w:sz w:val="24"/>
          <w:szCs w:val="24"/>
        </w:rPr>
      </w:pPr>
      <w:r w:rsidRPr="005F623E">
        <w:rPr>
          <w:rFonts w:ascii="Times New Roman" w:hAnsi="Times New Roman" w:cs="Times New Roman"/>
          <w:b/>
          <w:sz w:val="24"/>
          <w:szCs w:val="24"/>
        </w:rPr>
        <w:t>PROOF of insurance</w:t>
      </w:r>
      <w:r w:rsidRPr="005F623E">
        <w:rPr>
          <w:rFonts w:ascii="Times New Roman" w:hAnsi="Times New Roman" w:cs="Times New Roman"/>
          <w:sz w:val="24"/>
          <w:szCs w:val="24"/>
        </w:rPr>
        <w:t xml:space="preserve"> - HALO must obtain a copy of your driver's license and current valid insurance card to provide proof of insurance. If you fail to provide the correct insurance information in a timely manner, you will be responsible for the balance of a claim.</w:t>
      </w:r>
    </w:p>
    <w:p w14:paraId="6F011D66" w14:textId="77777777" w:rsidR="00BD30EF" w:rsidRPr="005F623E" w:rsidRDefault="00BD30EF" w:rsidP="00BD30EF">
      <w:pPr>
        <w:pStyle w:val="ListParagraph"/>
        <w:numPr>
          <w:ilvl w:val="0"/>
          <w:numId w:val="1"/>
        </w:numPr>
        <w:spacing w:after="255" w:line="240" w:lineRule="auto"/>
        <w:rPr>
          <w:rFonts w:ascii="Times New Roman" w:hAnsi="Times New Roman" w:cs="Times New Roman"/>
          <w:sz w:val="24"/>
          <w:szCs w:val="24"/>
        </w:rPr>
      </w:pPr>
      <w:r w:rsidRPr="005F623E">
        <w:rPr>
          <w:rFonts w:ascii="Times New Roman" w:hAnsi="Times New Roman" w:cs="Times New Roman"/>
          <w:b/>
          <w:sz w:val="24"/>
          <w:szCs w:val="24"/>
        </w:rPr>
        <w:t>NON-COVERED services</w:t>
      </w:r>
      <w:r w:rsidRPr="005F623E">
        <w:rPr>
          <w:rFonts w:ascii="Times New Roman" w:hAnsi="Times New Roman" w:cs="Times New Roman"/>
          <w:sz w:val="24"/>
          <w:szCs w:val="24"/>
        </w:rPr>
        <w:t xml:space="preserve"> - Please make sure that you know which services are covered by your health insurance. If you receive services at HALO that are not covered by your insurance plan, you will be offered a financing company, but you are responsible for paying for these services.</w:t>
      </w:r>
    </w:p>
    <w:p w14:paraId="18D1B989" w14:textId="77777777" w:rsidR="00BD30EF" w:rsidRPr="005F623E" w:rsidRDefault="00BD30EF" w:rsidP="00BD30EF">
      <w:pPr>
        <w:pStyle w:val="ListParagraph"/>
        <w:numPr>
          <w:ilvl w:val="0"/>
          <w:numId w:val="1"/>
        </w:numPr>
        <w:spacing w:line="240" w:lineRule="auto"/>
        <w:ind w:right="187"/>
        <w:jc w:val="both"/>
        <w:rPr>
          <w:rFonts w:ascii="Times New Roman" w:hAnsi="Times New Roman" w:cs="Times New Roman"/>
          <w:sz w:val="24"/>
          <w:szCs w:val="24"/>
        </w:rPr>
      </w:pPr>
      <w:r w:rsidRPr="005F623E">
        <w:rPr>
          <w:rFonts w:ascii="Times New Roman" w:hAnsi="Times New Roman" w:cs="Times New Roman"/>
          <w:b/>
          <w:sz w:val="24"/>
          <w:szCs w:val="24"/>
        </w:rPr>
        <w:t>CLAIMS submission</w:t>
      </w:r>
      <w:r w:rsidRPr="005F623E">
        <w:rPr>
          <w:rFonts w:ascii="Times New Roman" w:hAnsi="Times New Roman" w:cs="Times New Roman"/>
          <w:sz w:val="24"/>
          <w:szCs w:val="24"/>
        </w:rPr>
        <w:t xml:space="preserve"> - HALO submits your </w:t>
      </w:r>
      <w:proofErr w:type="gramStart"/>
      <w:r w:rsidRPr="005F623E">
        <w:rPr>
          <w:rFonts w:ascii="Times New Roman" w:hAnsi="Times New Roman" w:cs="Times New Roman"/>
          <w:sz w:val="24"/>
          <w:szCs w:val="24"/>
        </w:rPr>
        <w:t>claims, and</w:t>
      </w:r>
      <w:proofErr w:type="gramEnd"/>
      <w:r w:rsidRPr="005F623E">
        <w:rPr>
          <w:rFonts w:ascii="Times New Roman" w:hAnsi="Times New Roman" w:cs="Times New Roman"/>
          <w:sz w:val="24"/>
          <w:szCs w:val="24"/>
        </w:rPr>
        <w:t xml:space="preserve"> assists you in any way we can. You may be asked by your insurance company to supply certain information directly to them, it is your responsibility to supply your insurance company with information that they request from you. If you are unsure about a request that you have received from your insurance company, you can call us to discuss it, and we will </w:t>
      </w:r>
      <w:r w:rsidRPr="005F623E">
        <w:rPr>
          <w:rFonts w:ascii="Times New Roman" w:hAnsi="Times New Roman" w:cs="Times New Roman"/>
          <w:sz w:val="24"/>
          <w:szCs w:val="24"/>
        </w:rPr>
        <w:lastRenderedPageBreak/>
        <w:t xml:space="preserve">try to assist you. If your claim is not paid because you have not supplied requested information, you will be responsible for paying the claim. </w:t>
      </w:r>
      <w:r w:rsidRPr="005F623E">
        <w:rPr>
          <w:rFonts w:ascii="Times New Roman" w:hAnsi="Times New Roman" w:cs="Times New Roman"/>
          <w:sz w:val="24"/>
          <w:szCs w:val="24"/>
          <w:u w:val="single"/>
        </w:rPr>
        <w:t>Another reason your claim may not be paid by the insurance company, is because you have not met your deductible for the year, the claim will be your responsibility to pay.</w:t>
      </w:r>
    </w:p>
    <w:p w14:paraId="40C76A67" w14:textId="77777777" w:rsidR="00BD30EF" w:rsidRPr="005F623E" w:rsidRDefault="00BD30EF" w:rsidP="00BD30EF">
      <w:pPr>
        <w:pStyle w:val="ListParagraph"/>
        <w:numPr>
          <w:ilvl w:val="0"/>
          <w:numId w:val="1"/>
        </w:numPr>
        <w:spacing w:line="240" w:lineRule="auto"/>
        <w:jc w:val="both"/>
        <w:rPr>
          <w:rFonts w:ascii="Times New Roman" w:hAnsi="Times New Roman" w:cs="Times New Roman"/>
          <w:sz w:val="24"/>
          <w:szCs w:val="24"/>
        </w:rPr>
      </w:pPr>
      <w:r w:rsidRPr="005F623E">
        <w:rPr>
          <w:rFonts w:ascii="Times New Roman" w:hAnsi="Times New Roman" w:cs="Times New Roman"/>
          <w:b/>
          <w:sz w:val="24"/>
          <w:szCs w:val="24"/>
        </w:rPr>
        <w:t>NONPAYMENT</w:t>
      </w:r>
      <w:r w:rsidRPr="005F623E">
        <w:rPr>
          <w:rFonts w:ascii="Times New Roman" w:hAnsi="Times New Roman" w:cs="Times New Roman"/>
          <w:sz w:val="24"/>
          <w:szCs w:val="24"/>
        </w:rPr>
        <w:t xml:space="preserve"> - </w:t>
      </w:r>
      <w:r w:rsidRPr="005F623E">
        <w:rPr>
          <w:rFonts w:ascii="Times New Roman" w:hAnsi="Times New Roman" w:cs="Times New Roman"/>
          <w:b/>
          <w:sz w:val="24"/>
          <w:szCs w:val="24"/>
        </w:rPr>
        <w:t>If your account is over 90 days past due, the following procedure is followed</w:t>
      </w:r>
      <w:r w:rsidRPr="005F623E">
        <w:rPr>
          <w:rFonts w:ascii="Times New Roman" w:hAnsi="Times New Roman" w:cs="Times New Roman"/>
          <w:sz w:val="24"/>
          <w:szCs w:val="24"/>
        </w:rPr>
        <w:t>: You will receive a letter giving you 10 days to either pay the balance in full, or make a partial payment, and set up a payment plan with our billing office. If you cannot pay your bill, call our billing department as soon as possible, to make arrangements that you can afford.</w:t>
      </w:r>
    </w:p>
    <w:p w14:paraId="3D49BCA5" w14:textId="77777777" w:rsidR="00BD30EF" w:rsidRPr="005F623E" w:rsidRDefault="00BD30EF" w:rsidP="00BD30EF">
      <w:pPr>
        <w:pStyle w:val="ListParagraph"/>
        <w:spacing w:line="240" w:lineRule="auto"/>
        <w:jc w:val="both"/>
        <w:rPr>
          <w:rFonts w:ascii="Times New Roman" w:hAnsi="Times New Roman" w:cs="Times New Roman"/>
          <w:b/>
          <w:sz w:val="24"/>
          <w:szCs w:val="24"/>
        </w:rPr>
      </w:pPr>
    </w:p>
    <w:p w14:paraId="50D6EDDE" w14:textId="77777777" w:rsidR="00BD30EF" w:rsidRPr="005F623E" w:rsidRDefault="00BD30EF" w:rsidP="00BD30EF">
      <w:pPr>
        <w:pStyle w:val="ListParagraph"/>
        <w:spacing w:line="240" w:lineRule="auto"/>
        <w:jc w:val="both"/>
        <w:rPr>
          <w:rFonts w:ascii="Times New Roman" w:hAnsi="Times New Roman" w:cs="Times New Roman"/>
          <w:b/>
          <w:sz w:val="24"/>
          <w:szCs w:val="24"/>
        </w:rPr>
      </w:pPr>
    </w:p>
    <w:p w14:paraId="60703503" w14:textId="77777777" w:rsidR="00BD30EF" w:rsidRPr="005F623E" w:rsidRDefault="00BD30EF" w:rsidP="00BD30EF">
      <w:pPr>
        <w:pStyle w:val="ListParagraph"/>
        <w:spacing w:line="240" w:lineRule="auto"/>
        <w:jc w:val="both"/>
        <w:rPr>
          <w:rFonts w:ascii="Times New Roman" w:hAnsi="Times New Roman" w:cs="Times New Roman"/>
          <w:b/>
          <w:sz w:val="24"/>
          <w:szCs w:val="24"/>
        </w:rPr>
      </w:pPr>
    </w:p>
    <w:p w14:paraId="4BAEAC59" w14:textId="77777777" w:rsidR="00BD30EF" w:rsidRPr="005F623E" w:rsidRDefault="00BD30EF" w:rsidP="00BD30EF">
      <w:pPr>
        <w:pStyle w:val="ListParagraph"/>
        <w:spacing w:line="240" w:lineRule="auto"/>
        <w:jc w:val="both"/>
        <w:rPr>
          <w:rFonts w:ascii="Times New Roman" w:hAnsi="Times New Roman" w:cs="Times New Roman"/>
          <w:b/>
          <w:sz w:val="24"/>
          <w:szCs w:val="24"/>
        </w:rPr>
      </w:pPr>
      <w:r w:rsidRPr="005F623E">
        <w:rPr>
          <w:rFonts w:ascii="Times New Roman" w:hAnsi="Times New Roman" w:cs="Times New Roman"/>
          <w:b/>
          <w:sz w:val="24"/>
          <w:szCs w:val="24"/>
        </w:rPr>
        <w:t>Payment card on file (Mastercard or Visa card accepted):</w:t>
      </w:r>
    </w:p>
    <w:p w14:paraId="0716C0A1" w14:textId="77777777" w:rsidR="00BD30EF" w:rsidRPr="005F623E" w:rsidRDefault="00BD30EF" w:rsidP="00BD30EF">
      <w:pPr>
        <w:pStyle w:val="ListParagraph"/>
        <w:spacing w:line="240" w:lineRule="auto"/>
        <w:jc w:val="both"/>
        <w:rPr>
          <w:rFonts w:ascii="Times New Roman" w:hAnsi="Times New Roman" w:cs="Times New Roman"/>
          <w:b/>
          <w:sz w:val="24"/>
          <w:szCs w:val="24"/>
        </w:rPr>
      </w:pPr>
    </w:p>
    <w:p w14:paraId="0EE8A25B" w14:textId="77777777" w:rsidR="00BD30EF" w:rsidRPr="005F623E" w:rsidRDefault="00BD30EF" w:rsidP="00BD30EF">
      <w:pPr>
        <w:pStyle w:val="ListParagraph"/>
        <w:spacing w:line="480" w:lineRule="auto"/>
        <w:jc w:val="both"/>
        <w:rPr>
          <w:rFonts w:ascii="Times New Roman" w:hAnsi="Times New Roman" w:cs="Times New Roman"/>
          <w:b/>
          <w:sz w:val="24"/>
          <w:szCs w:val="24"/>
        </w:rPr>
      </w:pPr>
      <w:r w:rsidRPr="005F623E">
        <w:rPr>
          <w:rFonts w:ascii="Times New Roman" w:hAnsi="Times New Roman" w:cs="Times New Roman"/>
          <w:b/>
          <w:sz w:val="24"/>
          <w:szCs w:val="24"/>
        </w:rPr>
        <w:t>Name on card: ________________________________</w:t>
      </w:r>
    </w:p>
    <w:p w14:paraId="0DA92393" w14:textId="77777777" w:rsidR="00BD30EF" w:rsidRPr="005F623E" w:rsidRDefault="00BD30EF" w:rsidP="00BD30EF">
      <w:pPr>
        <w:pStyle w:val="ListParagraph"/>
        <w:spacing w:line="480" w:lineRule="auto"/>
        <w:jc w:val="both"/>
        <w:rPr>
          <w:rFonts w:ascii="Times New Roman" w:hAnsi="Times New Roman" w:cs="Times New Roman"/>
          <w:b/>
          <w:sz w:val="24"/>
          <w:szCs w:val="24"/>
        </w:rPr>
      </w:pPr>
      <w:r w:rsidRPr="005F623E">
        <w:rPr>
          <w:rFonts w:ascii="Times New Roman" w:hAnsi="Times New Roman" w:cs="Times New Roman"/>
          <w:b/>
          <w:sz w:val="24"/>
          <w:szCs w:val="24"/>
        </w:rPr>
        <w:t>Card number: ________________________________</w:t>
      </w:r>
    </w:p>
    <w:p w14:paraId="2CC67FD1" w14:textId="77777777" w:rsidR="00BD30EF" w:rsidRPr="005F623E" w:rsidRDefault="00BD30EF" w:rsidP="00BD30EF">
      <w:pPr>
        <w:pStyle w:val="ListParagraph"/>
        <w:spacing w:line="480" w:lineRule="auto"/>
        <w:jc w:val="both"/>
        <w:rPr>
          <w:rFonts w:ascii="Times New Roman" w:hAnsi="Times New Roman" w:cs="Times New Roman"/>
          <w:b/>
          <w:sz w:val="24"/>
          <w:szCs w:val="24"/>
        </w:rPr>
      </w:pPr>
      <w:r w:rsidRPr="005F623E">
        <w:rPr>
          <w:rFonts w:ascii="Times New Roman" w:hAnsi="Times New Roman" w:cs="Times New Roman"/>
          <w:b/>
          <w:sz w:val="24"/>
          <w:szCs w:val="24"/>
        </w:rPr>
        <w:t>Card expiration: ______________________________</w:t>
      </w:r>
    </w:p>
    <w:p w14:paraId="56223E5B" w14:textId="77777777" w:rsidR="00BD30EF" w:rsidRPr="005F623E" w:rsidRDefault="00BD30EF" w:rsidP="00BD30EF">
      <w:pPr>
        <w:pStyle w:val="ListParagraph"/>
        <w:spacing w:line="480" w:lineRule="auto"/>
        <w:jc w:val="both"/>
        <w:rPr>
          <w:rFonts w:ascii="Times New Roman" w:hAnsi="Times New Roman" w:cs="Times New Roman"/>
          <w:b/>
          <w:sz w:val="24"/>
          <w:szCs w:val="24"/>
        </w:rPr>
      </w:pPr>
      <w:r w:rsidRPr="005F623E">
        <w:rPr>
          <w:rFonts w:ascii="Times New Roman" w:hAnsi="Times New Roman" w:cs="Times New Roman"/>
          <w:b/>
          <w:sz w:val="24"/>
          <w:szCs w:val="24"/>
        </w:rPr>
        <w:t>Card CVC: __________________________________</w:t>
      </w:r>
    </w:p>
    <w:p w14:paraId="7ABF0332" w14:textId="77777777" w:rsidR="00BD30EF" w:rsidRPr="005F623E" w:rsidRDefault="00BD30EF" w:rsidP="00BD30EF">
      <w:pPr>
        <w:pStyle w:val="ListParagraph"/>
        <w:spacing w:line="480" w:lineRule="auto"/>
        <w:jc w:val="both"/>
        <w:rPr>
          <w:rFonts w:ascii="Times New Roman" w:hAnsi="Times New Roman" w:cs="Times New Roman"/>
          <w:b/>
          <w:sz w:val="24"/>
          <w:szCs w:val="24"/>
        </w:rPr>
      </w:pPr>
    </w:p>
    <w:p w14:paraId="0CEA82B6" w14:textId="77777777" w:rsidR="00BD30EF" w:rsidRPr="005F623E" w:rsidRDefault="00BD30EF" w:rsidP="00BD30EF">
      <w:pPr>
        <w:pStyle w:val="ListParagraph"/>
        <w:spacing w:line="480" w:lineRule="auto"/>
        <w:jc w:val="both"/>
        <w:rPr>
          <w:rFonts w:ascii="Times New Roman" w:hAnsi="Times New Roman" w:cs="Times New Roman"/>
          <w:b/>
          <w:sz w:val="24"/>
          <w:szCs w:val="24"/>
        </w:rPr>
      </w:pPr>
    </w:p>
    <w:p w14:paraId="1BA54906" w14:textId="77777777" w:rsidR="00BD30EF" w:rsidRPr="005F623E" w:rsidRDefault="00BD30EF" w:rsidP="00BD30EF">
      <w:pPr>
        <w:pStyle w:val="ListParagraph"/>
        <w:spacing w:line="480" w:lineRule="auto"/>
        <w:jc w:val="both"/>
        <w:rPr>
          <w:rFonts w:ascii="Times New Roman" w:hAnsi="Times New Roman" w:cs="Times New Roman"/>
          <w:b/>
          <w:sz w:val="24"/>
          <w:szCs w:val="24"/>
        </w:rPr>
      </w:pPr>
      <w:r w:rsidRPr="005F623E">
        <w:rPr>
          <w:rFonts w:ascii="Times New Roman" w:hAnsi="Times New Roman" w:cs="Times New Roman"/>
          <w:b/>
          <w:sz w:val="24"/>
          <w:szCs w:val="24"/>
        </w:rPr>
        <w:t>Client Signature: _______________________________       Date: __________________</w:t>
      </w:r>
    </w:p>
    <w:p w14:paraId="2EEF3AE8" w14:textId="77777777" w:rsidR="00BD30EF" w:rsidRPr="005F623E" w:rsidRDefault="00BD30EF" w:rsidP="00BD30EF">
      <w:pPr>
        <w:pStyle w:val="ListParagraph"/>
        <w:spacing w:line="480" w:lineRule="auto"/>
        <w:jc w:val="both"/>
        <w:rPr>
          <w:rFonts w:ascii="Times New Roman" w:hAnsi="Times New Roman" w:cs="Times New Roman"/>
          <w:b/>
          <w:sz w:val="24"/>
          <w:szCs w:val="24"/>
        </w:rPr>
      </w:pPr>
      <w:r w:rsidRPr="005F623E">
        <w:rPr>
          <w:rFonts w:ascii="Times New Roman" w:hAnsi="Times New Roman" w:cs="Times New Roman"/>
          <w:b/>
          <w:sz w:val="24"/>
          <w:szCs w:val="24"/>
        </w:rPr>
        <w:t>Print Full name: _______________________________</w:t>
      </w:r>
    </w:p>
    <w:p w14:paraId="2AB393F3" w14:textId="77777777" w:rsidR="00BD30EF" w:rsidRPr="005F623E" w:rsidRDefault="00BD30EF" w:rsidP="00BD30EF">
      <w:pPr>
        <w:pStyle w:val="ListParagraph"/>
        <w:spacing w:line="480" w:lineRule="auto"/>
        <w:jc w:val="both"/>
        <w:rPr>
          <w:rFonts w:ascii="Times New Roman" w:hAnsi="Times New Roman" w:cs="Times New Roman"/>
          <w:b/>
          <w:sz w:val="24"/>
          <w:szCs w:val="24"/>
        </w:rPr>
      </w:pPr>
    </w:p>
    <w:p w14:paraId="463F978F" w14:textId="77777777" w:rsidR="00BD30EF" w:rsidRPr="005F623E" w:rsidRDefault="00BD30EF" w:rsidP="00BD30EF">
      <w:pPr>
        <w:pStyle w:val="ListParagraph"/>
        <w:spacing w:line="480" w:lineRule="auto"/>
        <w:jc w:val="both"/>
        <w:rPr>
          <w:rFonts w:ascii="Times New Roman" w:hAnsi="Times New Roman" w:cs="Times New Roman"/>
          <w:b/>
          <w:sz w:val="24"/>
          <w:szCs w:val="24"/>
        </w:rPr>
      </w:pPr>
    </w:p>
    <w:p w14:paraId="10A63154" w14:textId="23FFA094" w:rsidR="00BD30EF" w:rsidRPr="005F623E" w:rsidRDefault="00BD30EF" w:rsidP="00BD30EF">
      <w:pPr>
        <w:pStyle w:val="ListParagraph"/>
        <w:spacing w:line="480" w:lineRule="auto"/>
        <w:jc w:val="both"/>
        <w:rPr>
          <w:rFonts w:ascii="Times New Roman" w:hAnsi="Times New Roman" w:cs="Times New Roman"/>
          <w:b/>
          <w:sz w:val="24"/>
          <w:szCs w:val="24"/>
        </w:rPr>
      </w:pPr>
      <w:r w:rsidRPr="005F623E">
        <w:rPr>
          <w:rFonts w:ascii="Times New Roman" w:hAnsi="Times New Roman" w:cs="Times New Roman"/>
          <w:b/>
          <w:sz w:val="24"/>
          <w:szCs w:val="24"/>
        </w:rPr>
        <w:t xml:space="preserve">HALO </w:t>
      </w:r>
      <w:r w:rsidR="00AF4DF7">
        <w:rPr>
          <w:rFonts w:ascii="Times New Roman" w:hAnsi="Times New Roman" w:cs="Times New Roman"/>
          <w:b/>
          <w:sz w:val="24"/>
          <w:szCs w:val="24"/>
        </w:rPr>
        <w:t xml:space="preserve">Staff </w:t>
      </w:r>
      <w:r w:rsidRPr="005F623E">
        <w:rPr>
          <w:rFonts w:ascii="Times New Roman" w:hAnsi="Times New Roman" w:cs="Times New Roman"/>
          <w:b/>
          <w:sz w:val="24"/>
          <w:szCs w:val="24"/>
        </w:rPr>
        <w:t>Signature: ______________________________  Date:_____________</w:t>
      </w:r>
    </w:p>
    <w:p w14:paraId="59420521" w14:textId="77777777" w:rsidR="003D658B" w:rsidRDefault="003D658B"/>
    <w:sectPr w:rsidR="003D658B" w:rsidSect="009423EC">
      <w:headerReference w:type="default" r:id="rId9"/>
      <w:footerReference w:type="default" r:id="rId10"/>
      <w:pgSz w:w="12240" w:h="15840"/>
      <w:pgMar w:top="720" w:right="720" w:bottom="720" w:left="72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F2E5C" w14:textId="77777777" w:rsidR="004F50C7" w:rsidRDefault="004F50C7" w:rsidP="009423EC">
      <w:pPr>
        <w:spacing w:after="0" w:line="240" w:lineRule="auto"/>
      </w:pPr>
      <w:r>
        <w:separator/>
      </w:r>
    </w:p>
  </w:endnote>
  <w:endnote w:type="continuationSeparator" w:id="0">
    <w:p w14:paraId="7E3AA236" w14:textId="77777777" w:rsidR="004F50C7" w:rsidRDefault="004F50C7" w:rsidP="00942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5865510"/>
      <w:docPartObj>
        <w:docPartGallery w:val="Page Numbers (Bottom of Page)"/>
        <w:docPartUnique/>
      </w:docPartObj>
    </w:sdtPr>
    <w:sdtEndPr>
      <w:rPr>
        <w:noProof/>
      </w:rPr>
    </w:sdtEndPr>
    <w:sdtContent>
      <w:p w14:paraId="0A679076" w14:textId="4F216466" w:rsidR="009423EC" w:rsidRDefault="009423EC">
        <w:pPr>
          <w:pStyle w:val="Footer"/>
        </w:pPr>
        <w:r>
          <w:fldChar w:fldCharType="begin"/>
        </w:r>
        <w:r>
          <w:instrText xml:space="preserve"> PAGE   \* MERGEFORMAT </w:instrText>
        </w:r>
        <w:r>
          <w:fldChar w:fldCharType="separate"/>
        </w:r>
        <w:r>
          <w:rPr>
            <w:noProof/>
          </w:rPr>
          <w:t>2</w:t>
        </w:r>
        <w:r>
          <w:rPr>
            <w:noProof/>
          </w:rPr>
          <w:fldChar w:fldCharType="end"/>
        </w:r>
      </w:p>
    </w:sdtContent>
  </w:sdt>
  <w:p w14:paraId="0EDEA8F1" w14:textId="77777777" w:rsidR="009423EC" w:rsidRDefault="009423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9D540" w14:textId="77777777" w:rsidR="004F50C7" w:rsidRDefault="004F50C7" w:rsidP="009423EC">
      <w:pPr>
        <w:spacing w:after="0" w:line="240" w:lineRule="auto"/>
      </w:pPr>
      <w:r>
        <w:separator/>
      </w:r>
    </w:p>
  </w:footnote>
  <w:footnote w:type="continuationSeparator" w:id="0">
    <w:p w14:paraId="54ECE0DA" w14:textId="77777777" w:rsidR="004F50C7" w:rsidRDefault="004F50C7" w:rsidP="009423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DD863" w14:textId="50F35896" w:rsidR="00416847" w:rsidRDefault="00416847" w:rsidP="00416847">
    <w:pPr>
      <w:pStyle w:val="Default"/>
      <w:jc w:val="center"/>
      <w:rPr>
        <w:sz w:val="36"/>
        <w:szCs w:val="36"/>
      </w:rPr>
    </w:pPr>
    <w:r>
      <w:rPr>
        <w:b/>
        <w:bCs/>
        <w:i/>
        <w:iCs/>
        <w:sz w:val="36"/>
        <w:szCs w:val="36"/>
      </w:rPr>
      <w:t>H.A.L.O. Educational Systems, LLC.</w:t>
    </w:r>
  </w:p>
  <w:p w14:paraId="31F337EA" w14:textId="229A570D" w:rsidR="00416847" w:rsidRDefault="00416847" w:rsidP="00416847">
    <w:pPr>
      <w:pStyle w:val="Default"/>
      <w:jc w:val="center"/>
      <w:rPr>
        <w:sz w:val="23"/>
        <w:szCs w:val="23"/>
      </w:rPr>
    </w:pPr>
    <w:r>
      <w:rPr>
        <w:sz w:val="23"/>
        <w:szCs w:val="23"/>
      </w:rPr>
      <w:t>Helping All Learn Options</w:t>
    </w:r>
  </w:p>
  <w:p w14:paraId="4D742C10" w14:textId="5AB4DFB4" w:rsidR="00416847" w:rsidRDefault="00416847" w:rsidP="00416847">
    <w:pPr>
      <w:pStyle w:val="Header"/>
      <w:jc w:val="center"/>
    </w:pPr>
    <w:r>
      <w:rPr>
        <w:color w:val="0562C1"/>
        <w:sz w:val="23"/>
        <w:szCs w:val="23"/>
      </w:rPr>
      <w:t>www.HALOEducationalSystems.com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pt;height:1.25pt;visibility:visible;mso-wrap-style:square" o:bullet="t">
        <v:imagedata r:id="rId1" o:title=""/>
      </v:shape>
    </w:pict>
  </w:numPicBullet>
  <w:abstractNum w:abstractNumId="0" w15:restartNumberingAfterBreak="0">
    <w:nsid w:val="078B0D1A"/>
    <w:multiLevelType w:val="hybridMultilevel"/>
    <w:tmpl w:val="8FF41318"/>
    <w:lvl w:ilvl="0" w:tplc="EDBA830C">
      <w:start w:val="1"/>
      <w:numFmt w:val="bullet"/>
      <w:lvlText w:val=""/>
      <w:lvlPicBulletId w:val="0"/>
      <w:lvlJc w:val="left"/>
      <w:pPr>
        <w:tabs>
          <w:tab w:val="num" w:pos="720"/>
        </w:tabs>
        <w:ind w:left="720" w:hanging="360"/>
      </w:pPr>
      <w:rPr>
        <w:rFonts w:ascii="Symbol" w:hAnsi="Symbol" w:hint="default"/>
      </w:rPr>
    </w:lvl>
    <w:lvl w:ilvl="1" w:tplc="EF2AD5AC" w:tentative="1">
      <w:start w:val="1"/>
      <w:numFmt w:val="bullet"/>
      <w:lvlText w:val=""/>
      <w:lvlJc w:val="left"/>
      <w:pPr>
        <w:tabs>
          <w:tab w:val="num" w:pos="1440"/>
        </w:tabs>
        <w:ind w:left="1440" w:hanging="360"/>
      </w:pPr>
      <w:rPr>
        <w:rFonts w:ascii="Symbol" w:hAnsi="Symbol" w:hint="default"/>
      </w:rPr>
    </w:lvl>
    <w:lvl w:ilvl="2" w:tplc="E688AA6C" w:tentative="1">
      <w:start w:val="1"/>
      <w:numFmt w:val="bullet"/>
      <w:lvlText w:val=""/>
      <w:lvlJc w:val="left"/>
      <w:pPr>
        <w:tabs>
          <w:tab w:val="num" w:pos="2160"/>
        </w:tabs>
        <w:ind w:left="2160" w:hanging="360"/>
      </w:pPr>
      <w:rPr>
        <w:rFonts w:ascii="Symbol" w:hAnsi="Symbol" w:hint="default"/>
      </w:rPr>
    </w:lvl>
    <w:lvl w:ilvl="3" w:tplc="A6021646" w:tentative="1">
      <w:start w:val="1"/>
      <w:numFmt w:val="bullet"/>
      <w:lvlText w:val=""/>
      <w:lvlJc w:val="left"/>
      <w:pPr>
        <w:tabs>
          <w:tab w:val="num" w:pos="2880"/>
        </w:tabs>
        <w:ind w:left="2880" w:hanging="360"/>
      </w:pPr>
      <w:rPr>
        <w:rFonts w:ascii="Symbol" w:hAnsi="Symbol" w:hint="default"/>
      </w:rPr>
    </w:lvl>
    <w:lvl w:ilvl="4" w:tplc="EC064F28" w:tentative="1">
      <w:start w:val="1"/>
      <w:numFmt w:val="bullet"/>
      <w:lvlText w:val=""/>
      <w:lvlJc w:val="left"/>
      <w:pPr>
        <w:tabs>
          <w:tab w:val="num" w:pos="3600"/>
        </w:tabs>
        <w:ind w:left="3600" w:hanging="360"/>
      </w:pPr>
      <w:rPr>
        <w:rFonts w:ascii="Symbol" w:hAnsi="Symbol" w:hint="default"/>
      </w:rPr>
    </w:lvl>
    <w:lvl w:ilvl="5" w:tplc="40C09AD8" w:tentative="1">
      <w:start w:val="1"/>
      <w:numFmt w:val="bullet"/>
      <w:lvlText w:val=""/>
      <w:lvlJc w:val="left"/>
      <w:pPr>
        <w:tabs>
          <w:tab w:val="num" w:pos="4320"/>
        </w:tabs>
        <w:ind w:left="4320" w:hanging="360"/>
      </w:pPr>
      <w:rPr>
        <w:rFonts w:ascii="Symbol" w:hAnsi="Symbol" w:hint="default"/>
      </w:rPr>
    </w:lvl>
    <w:lvl w:ilvl="6" w:tplc="FD44D180" w:tentative="1">
      <w:start w:val="1"/>
      <w:numFmt w:val="bullet"/>
      <w:lvlText w:val=""/>
      <w:lvlJc w:val="left"/>
      <w:pPr>
        <w:tabs>
          <w:tab w:val="num" w:pos="5040"/>
        </w:tabs>
        <w:ind w:left="5040" w:hanging="360"/>
      </w:pPr>
      <w:rPr>
        <w:rFonts w:ascii="Symbol" w:hAnsi="Symbol" w:hint="default"/>
      </w:rPr>
    </w:lvl>
    <w:lvl w:ilvl="7" w:tplc="9686FDA4" w:tentative="1">
      <w:start w:val="1"/>
      <w:numFmt w:val="bullet"/>
      <w:lvlText w:val=""/>
      <w:lvlJc w:val="left"/>
      <w:pPr>
        <w:tabs>
          <w:tab w:val="num" w:pos="5760"/>
        </w:tabs>
        <w:ind w:left="5760" w:hanging="360"/>
      </w:pPr>
      <w:rPr>
        <w:rFonts w:ascii="Symbol" w:hAnsi="Symbol" w:hint="default"/>
      </w:rPr>
    </w:lvl>
    <w:lvl w:ilvl="8" w:tplc="3490C030"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28D4137B"/>
    <w:multiLevelType w:val="hybridMultilevel"/>
    <w:tmpl w:val="1C5A3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357644">
    <w:abstractNumId w:val="1"/>
  </w:num>
  <w:num w:numId="2" w16cid:durableId="1877279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0EF"/>
    <w:rsid w:val="001757F9"/>
    <w:rsid w:val="00290B35"/>
    <w:rsid w:val="002B3DE1"/>
    <w:rsid w:val="00380D6D"/>
    <w:rsid w:val="003D0406"/>
    <w:rsid w:val="003D658B"/>
    <w:rsid w:val="00416847"/>
    <w:rsid w:val="004F50C7"/>
    <w:rsid w:val="00582051"/>
    <w:rsid w:val="00617401"/>
    <w:rsid w:val="006B1AA7"/>
    <w:rsid w:val="006D7848"/>
    <w:rsid w:val="00777112"/>
    <w:rsid w:val="007A59B7"/>
    <w:rsid w:val="008478DB"/>
    <w:rsid w:val="00906704"/>
    <w:rsid w:val="009423EC"/>
    <w:rsid w:val="009A4C3F"/>
    <w:rsid w:val="00AB0B40"/>
    <w:rsid w:val="00AF4DF7"/>
    <w:rsid w:val="00BD30EF"/>
    <w:rsid w:val="00C42E85"/>
    <w:rsid w:val="00CC253D"/>
    <w:rsid w:val="00DA3E6C"/>
    <w:rsid w:val="00EF54A0"/>
    <w:rsid w:val="00FB3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65CD08"/>
  <w15:chartTrackingRefBased/>
  <w15:docId w15:val="{AA791F77-D2EA-5249-AEDE-69F49A0A8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0EF"/>
    <w:pPr>
      <w:spacing w:line="259" w:lineRule="auto"/>
    </w:pPr>
    <w:rPr>
      <w:rFonts w:eastAsiaTheme="minorEastAsia"/>
      <w:kern w:val="0"/>
      <w:sz w:val="22"/>
      <w:szCs w:val="22"/>
      <w14:ligatures w14:val="none"/>
    </w:rPr>
  </w:style>
  <w:style w:type="paragraph" w:styleId="Heading1">
    <w:name w:val="heading 1"/>
    <w:basedOn w:val="Normal"/>
    <w:next w:val="Normal"/>
    <w:link w:val="Heading1Char"/>
    <w:uiPriority w:val="9"/>
    <w:qFormat/>
    <w:rsid w:val="00BD30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D30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D30E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30E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30E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30E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30E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30E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30E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30E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D30E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30E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30E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30E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30E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30E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30E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30EF"/>
    <w:rPr>
      <w:rFonts w:eastAsiaTheme="majorEastAsia" w:cstheme="majorBidi"/>
      <w:color w:val="272727" w:themeColor="text1" w:themeTint="D8"/>
    </w:rPr>
  </w:style>
  <w:style w:type="paragraph" w:styleId="Title">
    <w:name w:val="Title"/>
    <w:basedOn w:val="Normal"/>
    <w:next w:val="Normal"/>
    <w:link w:val="TitleChar"/>
    <w:uiPriority w:val="10"/>
    <w:qFormat/>
    <w:rsid w:val="00BD30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30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30E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30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30EF"/>
    <w:pPr>
      <w:spacing w:before="160"/>
      <w:jc w:val="center"/>
    </w:pPr>
    <w:rPr>
      <w:i/>
      <w:iCs/>
      <w:color w:val="404040" w:themeColor="text1" w:themeTint="BF"/>
    </w:rPr>
  </w:style>
  <w:style w:type="character" w:customStyle="1" w:styleId="QuoteChar">
    <w:name w:val="Quote Char"/>
    <w:basedOn w:val="DefaultParagraphFont"/>
    <w:link w:val="Quote"/>
    <w:uiPriority w:val="29"/>
    <w:rsid w:val="00BD30EF"/>
    <w:rPr>
      <w:i/>
      <w:iCs/>
      <w:color w:val="404040" w:themeColor="text1" w:themeTint="BF"/>
    </w:rPr>
  </w:style>
  <w:style w:type="paragraph" w:styleId="ListParagraph">
    <w:name w:val="List Paragraph"/>
    <w:basedOn w:val="Normal"/>
    <w:uiPriority w:val="34"/>
    <w:qFormat/>
    <w:rsid w:val="00BD30EF"/>
    <w:pPr>
      <w:ind w:left="720"/>
      <w:contextualSpacing/>
    </w:pPr>
  </w:style>
  <w:style w:type="character" w:styleId="IntenseEmphasis">
    <w:name w:val="Intense Emphasis"/>
    <w:basedOn w:val="DefaultParagraphFont"/>
    <w:uiPriority w:val="21"/>
    <w:qFormat/>
    <w:rsid w:val="00BD30EF"/>
    <w:rPr>
      <w:i/>
      <w:iCs/>
      <w:color w:val="0F4761" w:themeColor="accent1" w:themeShade="BF"/>
    </w:rPr>
  </w:style>
  <w:style w:type="paragraph" w:styleId="IntenseQuote">
    <w:name w:val="Intense Quote"/>
    <w:basedOn w:val="Normal"/>
    <w:next w:val="Normal"/>
    <w:link w:val="IntenseQuoteChar"/>
    <w:uiPriority w:val="30"/>
    <w:qFormat/>
    <w:rsid w:val="00BD30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30EF"/>
    <w:rPr>
      <w:i/>
      <w:iCs/>
      <w:color w:val="0F4761" w:themeColor="accent1" w:themeShade="BF"/>
    </w:rPr>
  </w:style>
  <w:style w:type="character" w:styleId="IntenseReference">
    <w:name w:val="Intense Reference"/>
    <w:basedOn w:val="DefaultParagraphFont"/>
    <w:uiPriority w:val="32"/>
    <w:qFormat/>
    <w:rsid w:val="00BD30EF"/>
    <w:rPr>
      <w:b/>
      <w:bCs/>
      <w:smallCaps/>
      <w:color w:val="0F4761" w:themeColor="accent1" w:themeShade="BF"/>
      <w:spacing w:val="5"/>
    </w:rPr>
  </w:style>
  <w:style w:type="paragraph" w:styleId="Header">
    <w:name w:val="header"/>
    <w:basedOn w:val="Normal"/>
    <w:link w:val="HeaderChar"/>
    <w:uiPriority w:val="99"/>
    <w:unhideWhenUsed/>
    <w:rsid w:val="009423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23EC"/>
    <w:rPr>
      <w:rFonts w:eastAsiaTheme="minorEastAsia"/>
      <w:kern w:val="0"/>
      <w:sz w:val="22"/>
      <w:szCs w:val="22"/>
      <w14:ligatures w14:val="none"/>
    </w:rPr>
  </w:style>
  <w:style w:type="paragraph" w:styleId="Footer">
    <w:name w:val="footer"/>
    <w:basedOn w:val="Normal"/>
    <w:link w:val="FooterChar"/>
    <w:uiPriority w:val="99"/>
    <w:unhideWhenUsed/>
    <w:rsid w:val="009423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23EC"/>
    <w:rPr>
      <w:rFonts w:eastAsiaTheme="minorEastAsia"/>
      <w:kern w:val="0"/>
      <w:sz w:val="22"/>
      <w:szCs w:val="22"/>
      <w14:ligatures w14:val="none"/>
    </w:rPr>
  </w:style>
  <w:style w:type="paragraph" w:customStyle="1" w:styleId="Default">
    <w:name w:val="Default"/>
    <w:rsid w:val="00416847"/>
    <w:pPr>
      <w:autoSpaceDE w:val="0"/>
      <w:autoSpaceDN w:val="0"/>
      <w:adjustRightInd w:val="0"/>
      <w:spacing w:after="0" w:line="240" w:lineRule="auto"/>
    </w:pPr>
    <w:rPr>
      <w:rFonts w:ascii="Times New Roman" w:hAnsi="Times New Roman" w:cs="Times New Roman"/>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750</Words>
  <Characters>4027</Characters>
  <Application>Microsoft Office Word</Application>
  <DocSecurity>0</DocSecurity>
  <Lines>69</Lines>
  <Paragraphs>25</Paragraphs>
  <ScaleCrop>false</ScaleCrop>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Caswell</dc:creator>
  <cp:keywords/>
  <dc:description/>
  <cp:lastModifiedBy>Ron Wider</cp:lastModifiedBy>
  <cp:revision>3</cp:revision>
  <cp:lastPrinted>2025-10-17T21:01:00Z</cp:lastPrinted>
  <dcterms:created xsi:type="dcterms:W3CDTF">2026-02-17T15:48:00Z</dcterms:created>
  <dcterms:modified xsi:type="dcterms:W3CDTF">2026-02-17T15:48:00Z</dcterms:modified>
</cp:coreProperties>
</file>